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751B" w14:textId="77777777" w:rsidR="00701254" w:rsidRDefault="00815237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D6BE71" wp14:editId="1054FA0D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8816" w14:textId="27419C6B" w:rsidR="00765C4D" w:rsidRPr="00701254" w:rsidRDefault="00765C4D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Obec Lubnice,</w:t>
                            </w:r>
                            <w:r w:rsidR="00B253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1254">
                              <w:rPr>
                                <w:b/>
                                <w:sz w:val="28"/>
                                <w:szCs w:val="28"/>
                              </w:rPr>
                              <w:t>Lubnice č.25, 671 07 p. Uherčice u Znojma</w:t>
                            </w:r>
                          </w:p>
                          <w:p w14:paraId="33B672C8" w14:textId="77777777" w:rsidR="00765C4D" w:rsidRPr="000B1FF2" w:rsidRDefault="000B1FF2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 w:rsidRPr="000B1FF2">
                              <w:rPr>
                                <w:b/>
                              </w:rPr>
                              <w:t>IČ: 00636835</w:t>
                            </w:r>
                          </w:p>
                          <w:p w14:paraId="795E44BC" w14:textId="77777777"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6BE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" stroked="f">
                <v:textbox>
                  <w:txbxContent>
                    <w:p w14:paraId="27098816" w14:textId="27419C6B" w:rsidR="00765C4D" w:rsidRPr="00701254" w:rsidRDefault="00765C4D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1254">
                        <w:rPr>
                          <w:b/>
                          <w:sz w:val="28"/>
                          <w:szCs w:val="28"/>
                        </w:rPr>
                        <w:t>Obec Lubnice,</w:t>
                      </w:r>
                      <w:r w:rsidR="00B253E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01254">
                        <w:rPr>
                          <w:b/>
                          <w:sz w:val="28"/>
                          <w:szCs w:val="28"/>
                        </w:rPr>
                        <w:t>Lubnice č.25, 671 07 p. Uherčice u Znojma</w:t>
                      </w:r>
                    </w:p>
                    <w:p w14:paraId="33B672C8" w14:textId="77777777" w:rsidR="00765C4D" w:rsidRPr="000B1FF2" w:rsidRDefault="000B1FF2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 w:rsidRPr="000B1FF2">
                        <w:rPr>
                          <w:b/>
                        </w:rPr>
                        <w:t>IČ: 00636835</w:t>
                      </w:r>
                    </w:p>
                    <w:p w14:paraId="795E44BC" w14:textId="77777777"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</w:t>
      </w:r>
    </w:p>
    <w:p w14:paraId="1BA2436F" w14:textId="77777777" w:rsidR="00701254" w:rsidRDefault="00701254">
      <w:pPr>
        <w:rPr>
          <w:b/>
          <w:sz w:val="28"/>
          <w:szCs w:val="28"/>
        </w:rPr>
      </w:pPr>
    </w:p>
    <w:p w14:paraId="3B01BCC3" w14:textId="77777777" w:rsidR="00701254" w:rsidRDefault="00701254" w:rsidP="00701254">
      <w:pPr>
        <w:pStyle w:val="Bezmezer"/>
      </w:pPr>
    </w:p>
    <w:p w14:paraId="4CB34A99" w14:textId="77777777" w:rsidR="00765C4D" w:rsidRDefault="00765C4D" w:rsidP="00701254">
      <w:pPr>
        <w:pStyle w:val="Bezmezer"/>
      </w:pPr>
    </w:p>
    <w:p w14:paraId="1541AD8C" w14:textId="77777777"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14:paraId="13AB7ECC" w14:textId="6FF1FD46"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</w:t>
      </w:r>
      <w:r w:rsidR="00AE44BD">
        <w:t xml:space="preserve">                                 </w:t>
      </w:r>
      <w:r>
        <w:t xml:space="preserve"> </w:t>
      </w:r>
      <w:r>
        <w:rPr>
          <w:b/>
          <w:u w:val="single"/>
        </w:rPr>
        <w:t xml:space="preserve">Závěrečná inventarizační zpráva </w:t>
      </w:r>
      <w:r w:rsidR="002178C8">
        <w:rPr>
          <w:b/>
          <w:u w:val="single"/>
        </w:rPr>
        <w:t>za rok 20</w:t>
      </w:r>
      <w:r w:rsidR="00B253E9">
        <w:rPr>
          <w:b/>
          <w:u w:val="single"/>
        </w:rPr>
        <w:t>2</w:t>
      </w:r>
      <w:r w:rsidR="00407A07">
        <w:rPr>
          <w:b/>
          <w:u w:val="single"/>
        </w:rPr>
        <w:t>1</w:t>
      </w:r>
    </w:p>
    <w:p w14:paraId="352C0EA8" w14:textId="77777777" w:rsidR="00F9171B" w:rsidRDefault="00F9171B" w:rsidP="00701254">
      <w:pPr>
        <w:pStyle w:val="Bezmezer"/>
        <w:rPr>
          <w:b/>
          <w:u w:val="single"/>
        </w:rPr>
      </w:pPr>
    </w:p>
    <w:p w14:paraId="763B25DC" w14:textId="1B1A881E" w:rsidR="00F9171B" w:rsidRDefault="00F9171B" w:rsidP="00F9171B">
      <w:pPr>
        <w:pStyle w:val="Bezmezer"/>
        <w:numPr>
          <w:ilvl w:val="0"/>
          <w:numId w:val="1"/>
        </w:numPr>
      </w:pPr>
      <w:r>
        <w:t>Vyhodnocení dodržení vyhlášky č. 270/2010 Sb., a vnitro</w:t>
      </w:r>
      <w:r w:rsidR="00B253E9">
        <w:t xml:space="preserve"> </w:t>
      </w:r>
      <w:r>
        <w:t>organizační směrnice k inventarizaci.</w:t>
      </w:r>
    </w:p>
    <w:p w14:paraId="5628592A" w14:textId="77777777" w:rsidR="00F9171B" w:rsidRDefault="00F9171B" w:rsidP="00F9171B">
      <w:pPr>
        <w:pStyle w:val="Bezmezer"/>
        <w:ind w:left="360"/>
      </w:pPr>
      <w:r>
        <w:t>Inventarizační činnosti:</w:t>
      </w:r>
    </w:p>
    <w:p w14:paraId="64F17DFE" w14:textId="77777777" w:rsidR="00F9171B" w:rsidRDefault="00F9171B" w:rsidP="00F9171B">
      <w:pPr>
        <w:pStyle w:val="Bezmezer"/>
        <w:ind w:left="360"/>
      </w:pPr>
    </w:p>
    <w:p w14:paraId="1F7B5C08" w14:textId="77777777"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14:paraId="5A8661D1" w14:textId="0C60BD1C" w:rsidR="00F9171B" w:rsidRDefault="00F9171B" w:rsidP="00F9171B">
      <w:pPr>
        <w:pStyle w:val="Bezmezer"/>
      </w:pPr>
      <w:r>
        <w:t xml:space="preserve">Plán inventur byl včas zpracován </w:t>
      </w:r>
      <w:r w:rsidR="005E5133">
        <w:t>a řádn</w:t>
      </w:r>
      <w:r w:rsidR="002178C8">
        <w:t xml:space="preserve">ě schválen na zasedání ZO dne </w:t>
      </w:r>
      <w:r w:rsidR="00B253E9">
        <w:t>1</w:t>
      </w:r>
      <w:r w:rsidR="00407A07">
        <w:t>6</w:t>
      </w:r>
      <w:r w:rsidR="002178C8">
        <w:t>.11.20</w:t>
      </w:r>
      <w:r w:rsidR="00B253E9">
        <w:t>2</w:t>
      </w:r>
      <w:r w:rsidR="00407A07">
        <w:t>1</w:t>
      </w:r>
      <w:r w:rsidR="005E5133">
        <w:t>.</w:t>
      </w:r>
      <w:r>
        <w:t xml:space="preserve"> Inventarizační komise postupovala v souladu s vyhláškou a se směrnicí obce. Metodika postupů při inventarizaci byla dodržena.</w:t>
      </w:r>
    </w:p>
    <w:p w14:paraId="706370A1" w14:textId="77777777"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14:paraId="31E4CB4C" w14:textId="77777777" w:rsidR="00F9171B" w:rsidRDefault="00F9171B" w:rsidP="00F9171B">
      <w:pPr>
        <w:pStyle w:val="Bezmezer"/>
      </w:pPr>
    </w:p>
    <w:p w14:paraId="3157F15C" w14:textId="77777777"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14:paraId="15D32C98" w14:textId="19F7DA24" w:rsidR="00175B2E" w:rsidRDefault="00175B2E" w:rsidP="00F9171B">
      <w:pPr>
        <w:pStyle w:val="Bezmezer"/>
      </w:pPr>
      <w:r>
        <w:t>Proškolení pro</w:t>
      </w:r>
      <w:r w:rsidR="00AE44BD">
        <w:t>běhlo v </w:t>
      </w:r>
      <w:r w:rsidR="006A0163">
        <w:t>bu</w:t>
      </w:r>
      <w:r w:rsidR="002178C8">
        <w:t>dově OÚ dne 2</w:t>
      </w:r>
      <w:r w:rsidR="00B253E9">
        <w:t>1</w:t>
      </w:r>
      <w:r w:rsidR="002178C8">
        <w:t>.12.20</w:t>
      </w:r>
      <w:r w:rsidR="00B253E9">
        <w:t>2</w:t>
      </w:r>
      <w:r w:rsidR="00407A07">
        <w:t>1</w:t>
      </w:r>
      <w:r>
        <w:t xml:space="preserve">, přítomni byli všichni členové inventarizační a likvidační komise. Na důkaz byly připojeny podpisy na příkazu k provedení řádné inventarizace. </w:t>
      </w:r>
    </w:p>
    <w:p w14:paraId="61627259" w14:textId="77777777" w:rsidR="00175B2E" w:rsidRDefault="00175B2E" w:rsidP="00F9171B">
      <w:pPr>
        <w:pStyle w:val="Bezmezer"/>
      </w:pPr>
      <w:r>
        <w:t>Součástí školení byly i zásady dodržení bezpečnosti.</w:t>
      </w:r>
    </w:p>
    <w:p w14:paraId="18C9A3D7" w14:textId="77777777" w:rsidR="00175B2E" w:rsidRDefault="00175B2E" w:rsidP="00F9171B">
      <w:pPr>
        <w:pStyle w:val="Bezmezer"/>
      </w:pPr>
    </w:p>
    <w:p w14:paraId="0A9F2AFA" w14:textId="77777777"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14:paraId="17407152" w14:textId="77777777" w:rsidR="00175B2E" w:rsidRDefault="00175B2E" w:rsidP="00F9171B">
      <w:pPr>
        <w:pStyle w:val="Bezmezer"/>
      </w:pPr>
      <w:r>
        <w:t>Nebyly zjištěny žádné odchylky od žádoucího stavu.</w:t>
      </w:r>
    </w:p>
    <w:p w14:paraId="1E48089E" w14:textId="77777777" w:rsidR="00175B2E" w:rsidRDefault="00175B2E" w:rsidP="00F9171B">
      <w:pPr>
        <w:pStyle w:val="Bezmezer"/>
      </w:pPr>
    </w:p>
    <w:p w14:paraId="4C7F6738" w14:textId="77777777"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14:paraId="4EA7B6AB" w14:textId="77777777"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14:paraId="1317AA78" w14:textId="77777777" w:rsidR="00D034C1" w:rsidRDefault="00D034C1" w:rsidP="00F9171B">
      <w:pPr>
        <w:pStyle w:val="Bezmezer"/>
      </w:pPr>
    </w:p>
    <w:p w14:paraId="0DF38A19" w14:textId="77777777"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14:paraId="5305A604" w14:textId="77777777"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14:paraId="1ABEC57E" w14:textId="77777777" w:rsidR="009F6546" w:rsidRDefault="009F6546" w:rsidP="009F6546">
      <w:pPr>
        <w:pStyle w:val="Bezmezer"/>
      </w:pPr>
    </w:p>
    <w:p w14:paraId="23AB24AE" w14:textId="77777777"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14:paraId="77AAD9A2" w14:textId="77777777"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14:paraId="706C256B" w14:textId="77777777" w:rsidR="00D93F1B" w:rsidRDefault="00D93F1B" w:rsidP="009F6546">
      <w:pPr>
        <w:pStyle w:val="Bezmezer"/>
      </w:pPr>
    </w:p>
    <w:p w14:paraId="7FE46697" w14:textId="77777777" w:rsidR="00D93F1B" w:rsidRDefault="00D93F1B" w:rsidP="009F6546">
      <w:pPr>
        <w:pStyle w:val="Bezmezer"/>
        <w:rPr>
          <w:b/>
          <w:u w:val="single"/>
        </w:rPr>
      </w:pPr>
      <w:proofErr w:type="gramStart"/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  <w:proofErr w:type="gramEnd"/>
    </w:p>
    <w:p w14:paraId="78409E45" w14:textId="77777777" w:rsidR="00D93F1B" w:rsidRDefault="00D93F1B" w:rsidP="009F6546">
      <w:pPr>
        <w:pStyle w:val="Bezmezer"/>
        <w:rPr>
          <w:b/>
          <w:u w:val="single"/>
        </w:rPr>
      </w:pPr>
    </w:p>
    <w:p w14:paraId="6204C12A" w14:textId="77777777" w:rsidR="00D93F1B" w:rsidRDefault="00D93F1B" w:rsidP="009F6546">
      <w:pPr>
        <w:pStyle w:val="Bezmezer"/>
      </w:pPr>
      <w:r>
        <w:t>Viz tabulku zápisu o výsledku inventarizace.</w:t>
      </w:r>
    </w:p>
    <w:p w14:paraId="6B734B16" w14:textId="77777777" w:rsidR="00D93F1B" w:rsidRDefault="00D93F1B" w:rsidP="009F6546">
      <w:pPr>
        <w:pStyle w:val="Bezmezer"/>
      </w:pPr>
    </w:p>
    <w:p w14:paraId="41147B3C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majetek obce: starosta obce Lubnice.</w:t>
      </w:r>
    </w:p>
    <w:p w14:paraId="49C88A88" w14:textId="77777777" w:rsidR="00D93F1B" w:rsidRDefault="00D93F1B" w:rsidP="009F6546">
      <w:pPr>
        <w:pStyle w:val="Bezmezer"/>
        <w:rPr>
          <w:b/>
          <w:u w:val="single"/>
        </w:rPr>
      </w:pPr>
    </w:p>
    <w:p w14:paraId="2D77662A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14:paraId="58971C2B" w14:textId="77777777" w:rsidR="00D93F1B" w:rsidRDefault="00833EC1" w:rsidP="009F6546">
      <w:pPr>
        <w:pStyle w:val="Bezmezer"/>
      </w:pPr>
      <w:r>
        <w:lastRenderedPageBreak/>
        <w:t>Při inventarizaci nebyly zjištěny inventarizační rozdíly.</w:t>
      </w:r>
    </w:p>
    <w:p w14:paraId="38207F54" w14:textId="28AB1A69" w:rsidR="00833EC1" w:rsidRDefault="00833EC1" w:rsidP="009F6546">
      <w:pPr>
        <w:pStyle w:val="Bezmezer"/>
        <w:rPr>
          <w:b/>
        </w:rPr>
      </w:pPr>
      <w:r>
        <w:rPr>
          <w:b/>
        </w:rPr>
        <w:t>Den za</w:t>
      </w:r>
      <w:r w:rsidR="002178C8">
        <w:rPr>
          <w:b/>
        </w:rPr>
        <w:t xml:space="preserve">hájení inventarizace: </w:t>
      </w:r>
      <w:r w:rsidR="00CB439E">
        <w:rPr>
          <w:b/>
        </w:rPr>
        <w:t>2</w:t>
      </w:r>
      <w:r w:rsidR="002178C8">
        <w:rPr>
          <w:b/>
        </w:rPr>
        <w:t>.1.20</w:t>
      </w:r>
      <w:r w:rsidR="00CB439E">
        <w:rPr>
          <w:b/>
        </w:rPr>
        <w:t>2</w:t>
      </w:r>
      <w:r w:rsidR="00407A07">
        <w:rPr>
          <w:b/>
        </w:rPr>
        <w:t>2</w:t>
      </w:r>
    </w:p>
    <w:p w14:paraId="51C18DF6" w14:textId="578733E0" w:rsidR="00833EC1" w:rsidRDefault="00833EC1" w:rsidP="009F6546">
      <w:pPr>
        <w:pStyle w:val="Bezmezer"/>
        <w:rPr>
          <w:b/>
        </w:rPr>
      </w:pPr>
      <w:r>
        <w:rPr>
          <w:b/>
        </w:rPr>
        <w:t>Den u</w:t>
      </w:r>
      <w:r w:rsidR="002178C8">
        <w:rPr>
          <w:b/>
        </w:rPr>
        <w:t>končení inventarizace: 20.1.20</w:t>
      </w:r>
      <w:r w:rsidR="00CB439E">
        <w:rPr>
          <w:b/>
        </w:rPr>
        <w:t>2</w:t>
      </w:r>
      <w:r w:rsidR="00407A07">
        <w:rPr>
          <w:b/>
        </w:rPr>
        <w:t>2</w:t>
      </w:r>
    </w:p>
    <w:p w14:paraId="096FE50C" w14:textId="7773A4B3"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2178C8">
        <w:rPr>
          <w:b/>
        </w:rPr>
        <w:t>entarizace provedena: 31.12.20</w:t>
      </w:r>
      <w:r w:rsidR="00B253E9">
        <w:rPr>
          <w:b/>
        </w:rPr>
        <w:t>2</w:t>
      </w:r>
      <w:r w:rsidR="00407A07">
        <w:rPr>
          <w:b/>
        </w:rPr>
        <w:t>1</w:t>
      </w:r>
    </w:p>
    <w:p w14:paraId="24B2A633" w14:textId="77777777" w:rsidR="00833EC1" w:rsidRDefault="00833EC1" w:rsidP="009F6546">
      <w:pPr>
        <w:pStyle w:val="Bezmezer"/>
        <w:rPr>
          <w:b/>
        </w:rPr>
      </w:pPr>
    </w:p>
    <w:p w14:paraId="749EA5C7" w14:textId="77777777"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14:paraId="054AA66D" w14:textId="77777777" w:rsidR="00833EC1" w:rsidRDefault="00833EC1" w:rsidP="009F6546">
      <w:pPr>
        <w:pStyle w:val="Bezmezer"/>
        <w:rPr>
          <w:b/>
        </w:rPr>
      </w:pPr>
    </w:p>
    <w:p w14:paraId="1BDF6311" w14:textId="77777777"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14:paraId="63E830E1" w14:textId="77777777" w:rsidR="00833EC1" w:rsidRDefault="002B02B9" w:rsidP="00833EC1">
      <w:pPr>
        <w:pStyle w:val="Bezmezer"/>
        <w:numPr>
          <w:ilvl w:val="0"/>
          <w:numId w:val="4"/>
        </w:numPr>
      </w:pPr>
      <w:r>
        <w:t xml:space="preserve">Jsme si vědomi </w:t>
      </w:r>
      <w:r w:rsidR="00833EC1">
        <w:t>možných následků za nesprávné provedení inventarizace.</w:t>
      </w:r>
    </w:p>
    <w:p w14:paraId="5DA8204C" w14:textId="77777777" w:rsidR="00833EC1" w:rsidRDefault="00833EC1" w:rsidP="00833EC1">
      <w:pPr>
        <w:pStyle w:val="Bezmezer"/>
      </w:pPr>
    </w:p>
    <w:p w14:paraId="15EBE76B" w14:textId="77777777" w:rsidR="00833EC1" w:rsidRDefault="00833EC1" w:rsidP="00833EC1">
      <w:pPr>
        <w:pStyle w:val="Bezmezer"/>
      </w:pPr>
    </w:p>
    <w:p w14:paraId="1619A540" w14:textId="77777777" w:rsidR="00833EC1" w:rsidRDefault="00833EC1" w:rsidP="00833EC1">
      <w:pPr>
        <w:pStyle w:val="Bezmezer"/>
      </w:pPr>
      <w:r>
        <w:t>Předseda IK:</w:t>
      </w:r>
    </w:p>
    <w:p w14:paraId="70E5569F" w14:textId="77777777" w:rsidR="00833EC1" w:rsidRDefault="00833EC1" w:rsidP="00833EC1">
      <w:pPr>
        <w:pStyle w:val="Bezmezer"/>
      </w:pPr>
    </w:p>
    <w:p w14:paraId="293911D1" w14:textId="77777777" w:rsidR="00833EC1" w:rsidRDefault="00833EC1" w:rsidP="00833EC1">
      <w:pPr>
        <w:pStyle w:val="Bezmezer"/>
      </w:pPr>
      <w:r>
        <w:t>Členové IK:</w:t>
      </w:r>
    </w:p>
    <w:p w14:paraId="0D6D42BD" w14:textId="77777777" w:rsidR="00833EC1" w:rsidRDefault="00833EC1" w:rsidP="00833EC1">
      <w:pPr>
        <w:pStyle w:val="Bezmezer"/>
      </w:pPr>
    </w:p>
    <w:p w14:paraId="33A60EE6" w14:textId="655DAF98" w:rsidR="00833EC1" w:rsidRDefault="00434DEC" w:rsidP="00833EC1">
      <w:pPr>
        <w:pStyle w:val="Bezmezer"/>
      </w:pPr>
      <w:r>
        <w:t>V </w:t>
      </w:r>
      <w:proofErr w:type="spellStart"/>
      <w:r>
        <w:t>Lubnici</w:t>
      </w:r>
      <w:proofErr w:type="spellEnd"/>
      <w:r>
        <w:t xml:space="preserve"> dne </w:t>
      </w:r>
      <w:r w:rsidR="002178C8">
        <w:t>4.2.20</w:t>
      </w:r>
      <w:r w:rsidR="00CB439E">
        <w:t>2</w:t>
      </w:r>
      <w:r w:rsidR="00407A07">
        <w:t>2</w:t>
      </w:r>
      <w:r w:rsidR="00833EC1">
        <w:t>.</w:t>
      </w:r>
    </w:p>
    <w:p w14:paraId="049656EA" w14:textId="77777777" w:rsidR="00833EC1" w:rsidRDefault="00833EC1" w:rsidP="00833EC1">
      <w:pPr>
        <w:pStyle w:val="Bezmezer"/>
      </w:pPr>
    </w:p>
    <w:p w14:paraId="1690FBD1" w14:textId="77777777" w:rsidR="00833EC1" w:rsidRDefault="00833EC1" w:rsidP="00833EC1">
      <w:pPr>
        <w:pStyle w:val="Bezmezer"/>
      </w:pPr>
    </w:p>
    <w:p w14:paraId="53194C3A" w14:textId="77777777" w:rsidR="00833EC1" w:rsidRDefault="00833EC1" w:rsidP="00833EC1">
      <w:pPr>
        <w:pStyle w:val="Bezmezer"/>
      </w:pPr>
    </w:p>
    <w:p w14:paraId="0C8E3BF8" w14:textId="77777777" w:rsidR="00833EC1" w:rsidRDefault="00833EC1" w:rsidP="00833EC1">
      <w:pPr>
        <w:pStyle w:val="Bezmezer"/>
      </w:pPr>
    </w:p>
    <w:p w14:paraId="479F45FA" w14:textId="77777777" w:rsidR="00833EC1" w:rsidRDefault="00833EC1" w:rsidP="00833EC1">
      <w:pPr>
        <w:pStyle w:val="Bezmezer"/>
      </w:pPr>
    </w:p>
    <w:p w14:paraId="444C5A17" w14:textId="77777777" w:rsidR="00833EC1" w:rsidRDefault="00833EC1" w:rsidP="00833EC1">
      <w:pPr>
        <w:pStyle w:val="Bezmezer"/>
      </w:pPr>
    </w:p>
    <w:p w14:paraId="40290F21" w14:textId="77777777" w:rsidR="00833EC1" w:rsidRDefault="00833EC1" w:rsidP="00833EC1">
      <w:pPr>
        <w:pStyle w:val="Bezmezer"/>
      </w:pPr>
    </w:p>
    <w:p w14:paraId="0236389D" w14:textId="77777777"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14:paraId="7526876B" w14:textId="77777777" w:rsidR="00833EC1" w:rsidRDefault="00833EC1" w:rsidP="00833EC1">
      <w:pPr>
        <w:pStyle w:val="Bezmezer"/>
        <w:rPr>
          <w:b/>
        </w:rPr>
      </w:pPr>
    </w:p>
    <w:p w14:paraId="62261067" w14:textId="77777777" w:rsidR="00833EC1" w:rsidRDefault="00833EC1" w:rsidP="00833EC1">
      <w:pPr>
        <w:pStyle w:val="Bezmezer"/>
      </w:pPr>
      <w:r>
        <w:rPr>
          <w:b/>
        </w:rPr>
        <w:t>-</w:t>
      </w:r>
      <w:r w:rsidR="00D07EE1">
        <w:t>Směrnice pro evidenci, účtování a odpisování majetku, operativní evidence ze dne 11.11.2014</w:t>
      </w:r>
    </w:p>
    <w:p w14:paraId="69502BFD" w14:textId="77777777" w:rsidR="00833EC1" w:rsidRDefault="00833EC1" w:rsidP="00833EC1">
      <w:pPr>
        <w:pStyle w:val="Bezmezer"/>
      </w:pPr>
      <w:r>
        <w:t>-Plán inventur a podpisový vzor inventarizačních komisí</w:t>
      </w:r>
    </w:p>
    <w:p w14:paraId="43B46A51" w14:textId="77777777" w:rsidR="00833EC1" w:rsidRDefault="00833EC1" w:rsidP="00833EC1">
      <w:pPr>
        <w:pStyle w:val="Bezmezer"/>
      </w:pPr>
      <w:r>
        <w:t>-Protokol o proškolení členů inventarizační komise</w:t>
      </w:r>
    </w:p>
    <w:p w14:paraId="7B5F845B" w14:textId="77777777" w:rsidR="00833EC1" w:rsidRPr="00833EC1" w:rsidRDefault="00833EC1" w:rsidP="00833EC1">
      <w:pPr>
        <w:pStyle w:val="Bezmezer"/>
      </w:pPr>
      <w:r>
        <w:t>-Inventurní soupisy</w:t>
      </w:r>
    </w:p>
    <w:p w14:paraId="1A659C95" w14:textId="50BE6D43" w:rsidR="00833EC1" w:rsidRDefault="00833EC1" w:rsidP="00833EC1">
      <w:pPr>
        <w:pStyle w:val="Bezmezer"/>
      </w:pPr>
      <w:r>
        <w:t>-Výpisy BÚ</w:t>
      </w:r>
      <w:r w:rsidR="00434DEC">
        <w:t xml:space="preserve"> – KB,</w:t>
      </w:r>
      <w:r w:rsidR="00C046EA">
        <w:t xml:space="preserve"> </w:t>
      </w:r>
      <w:r w:rsidR="00434DEC">
        <w:t>ČNB</w:t>
      </w:r>
      <w:r>
        <w:t xml:space="preserve"> </w:t>
      </w:r>
    </w:p>
    <w:p w14:paraId="4734CDFB" w14:textId="181456A9" w:rsidR="00833EC1" w:rsidRDefault="002178C8" w:rsidP="00833EC1">
      <w:pPr>
        <w:pStyle w:val="Bezmezer"/>
      </w:pPr>
      <w:r>
        <w:t>- Hlavní kniha k 31.12.20</w:t>
      </w:r>
      <w:r w:rsidR="00B253E9">
        <w:t>2</w:t>
      </w:r>
      <w:r w:rsidR="00407A07">
        <w:t>1</w:t>
      </w:r>
    </w:p>
    <w:p w14:paraId="4FCEE575" w14:textId="32F049D5" w:rsidR="00833EC1" w:rsidRDefault="00833EC1" w:rsidP="00833EC1">
      <w:pPr>
        <w:pStyle w:val="Bezmezer"/>
      </w:pPr>
      <w:r>
        <w:t>-Rozvaha k 31.1</w:t>
      </w:r>
      <w:r w:rsidR="002B02B9">
        <w:t>2</w:t>
      </w:r>
      <w:r w:rsidR="002178C8">
        <w:t>.20</w:t>
      </w:r>
      <w:r w:rsidR="00B253E9">
        <w:t>2</w:t>
      </w:r>
      <w:r w:rsidR="00407A07">
        <w:t>1</w:t>
      </w:r>
    </w:p>
    <w:p w14:paraId="4F459A16" w14:textId="771766B3" w:rsidR="00833EC1" w:rsidRDefault="002178C8" w:rsidP="00833EC1">
      <w:pPr>
        <w:pStyle w:val="Bezmezer"/>
      </w:pPr>
      <w:r>
        <w:t>-Příloha k 31.12.20</w:t>
      </w:r>
      <w:r w:rsidR="00B253E9">
        <w:t>2</w:t>
      </w:r>
      <w:r w:rsidR="00407A07">
        <w:t>1</w:t>
      </w:r>
    </w:p>
    <w:p w14:paraId="3C351D00" w14:textId="4236557F" w:rsidR="002B02B9" w:rsidRDefault="002B02B9" w:rsidP="00833EC1">
      <w:pPr>
        <w:pStyle w:val="Bezmezer"/>
      </w:pPr>
      <w:r>
        <w:t>-</w:t>
      </w:r>
      <w:r w:rsidR="002178C8">
        <w:t>Výkaz zisků a ztrát k 31.12.20</w:t>
      </w:r>
      <w:r w:rsidR="00B253E9">
        <w:t>2</w:t>
      </w:r>
      <w:r w:rsidR="00407A07">
        <w:t>1</w:t>
      </w:r>
    </w:p>
    <w:p w14:paraId="5CA66F20" w14:textId="344671A0" w:rsidR="002B02B9" w:rsidRDefault="002178C8" w:rsidP="00833EC1">
      <w:pPr>
        <w:pStyle w:val="Bezmezer"/>
      </w:pPr>
      <w:r>
        <w:t>-FIN1-12 k 31.12.20</w:t>
      </w:r>
      <w:r w:rsidR="00B253E9">
        <w:t>2</w:t>
      </w:r>
      <w:r w:rsidR="00407A07">
        <w:t>1</w:t>
      </w:r>
    </w:p>
    <w:p w14:paraId="78020E91" w14:textId="4813B2C2" w:rsidR="00833EC1" w:rsidRDefault="002178C8" w:rsidP="00833EC1">
      <w:pPr>
        <w:pStyle w:val="Bezmezer"/>
      </w:pPr>
      <w:r>
        <w:t>-Účtový rozvrh obce za rok 20</w:t>
      </w:r>
      <w:r w:rsidR="00B253E9">
        <w:t>2</w:t>
      </w:r>
      <w:r w:rsidR="00407A07">
        <w:t>1</w:t>
      </w:r>
    </w:p>
    <w:p w14:paraId="01F5B8C1" w14:textId="77777777" w:rsidR="00833EC1" w:rsidRDefault="00833EC1" w:rsidP="00833EC1">
      <w:pPr>
        <w:pStyle w:val="Bezmezer"/>
      </w:pPr>
    </w:p>
    <w:p w14:paraId="4ABD8321" w14:textId="77777777" w:rsidR="00833EC1" w:rsidRDefault="00833EC1" w:rsidP="00833EC1">
      <w:pPr>
        <w:pStyle w:val="Bezmezer"/>
      </w:pPr>
    </w:p>
    <w:p w14:paraId="635C599D" w14:textId="77777777" w:rsidR="00833EC1" w:rsidRPr="00833EC1" w:rsidRDefault="00833EC1" w:rsidP="00833EC1">
      <w:pPr>
        <w:pStyle w:val="Bezmezer"/>
        <w:ind w:left="720"/>
      </w:pPr>
    </w:p>
    <w:p w14:paraId="68E6B798" w14:textId="77777777" w:rsidR="009F6546" w:rsidRPr="009F6546" w:rsidRDefault="009F6546" w:rsidP="009F6546">
      <w:pPr>
        <w:pStyle w:val="Bezmezer"/>
      </w:pPr>
    </w:p>
    <w:p w14:paraId="761E4112" w14:textId="77777777" w:rsidR="00175B2E" w:rsidRPr="00175B2E" w:rsidRDefault="00175B2E" w:rsidP="00F9171B">
      <w:pPr>
        <w:pStyle w:val="Bezmezer"/>
        <w:rPr>
          <w:b/>
        </w:rPr>
      </w:pPr>
    </w:p>
    <w:p w14:paraId="01B33D3D" w14:textId="77777777" w:rsidR="00175B2E" w:rsidRPr="00175B2E" w:rsidRDefault="00175B2E" w:rsidP="00F9171B">
      <w:pPr>
        <w:pStyle w:val="Bezmezer"/>
      </w:pPr>
    </w:p>
    <w:p w14:paraId="5440FDA3" w14:textId="77777777" w:rsidR="00F9171B" w:rsidRDefault="00F9171B" w:rsidP="00F9171B">
      <w:pPr>
        <w:pStyle w:val="Bezmezer"/>
        <w:rPr>
          <w:b/>
        </w:rPr>
      </w:pPr>
    </w:p>
    <w:p w14:paraId="5C4F4410" w14:textId="77777777" w:rsidR="00F9171B" w:rsidRPr="00F9171B" w:rsidRDefault="00F9171B" w:rsidP="00F9171B">
      <w:pPr>
        <w:pStyle w:val="Bezmezer"/>
        <w:rPr>
          <w:b/>
        </w:rPr>
      </w:pPr>
    </w:p>
    <w:p w14:paraId="67F2EF3B" w14:textId="77777777" w:rsidR="00F9171B" w:rsidRDefault="00F9171B" w:rsidP="00F9171B">
      <w:pPr>
        <w:pStyle w:val="Bezmezer"/>
        <w:ind w:left="360"/>
        <w:rPr>
          <w:b/>
        </w:rPr>
      </w:pPr>
    </w:p>
    <w:p w14:paraId="6DD086F8" w14:textId="77777777"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48370">
    <w:abstractNumId w:val="0"/>
  </w:num>
  <w:num w:numId="2" w16cid:durableId="2046249465">
    <w:abstractNumId w:val="3"/>
  </w:num>
  <w:num w:numId="3" w16cid:durableId="1322848099">
    <w:abstractNumId w:val="1"/>
  </w:num>
  <w:num w:numId="4" w16cid:durableId="135044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747D5"/>
    <w:rsid w:val="00077BE5"/>
    <w:rsid w:val="000A04A0"/>
    <w:rsid w:val="000A1663"/>
    <w:rsid w:val="000A7736"/>
    <w:rsid w:val="000A7A65"/>
    <w:rsid w:val="000B1FF2"/>
    <w:rsid w:val="000E0C43"/>
    <w:rsid w:val="00114192"/>
    <w:rsid w:val="0016029F"/>
    <w:rsid w:val="00175B2E"/>
    <w:rsid w:val="00181B97"/>
    <w:rsid w:val="00194280"/>
    <w:rsid w:val="001C40C4"/>
    <w:rsid w:val="001F2487"/>
    <w:rsid w:val="002178C8"/>
    <w:rsid w:val="00230CE7"/>
    <w:rsid w:val="00251643"/>
    <w:rsid w:val="002B02B9"/>
    <w:rsid w:val="002B7D22"/>
    <w:rsid w:val="00302109"/>
    <w:rsid w:val="0030355D"/>
    <w:rsid w:val="00344A39"/>
    <w:rsid w:val="00344AA2"/>
    <w:rsid w:val="003B19A1"/>
    <w:rsid w:val="003D1AF4"/>
    <w:rsid w:val="003F2551"/>
    <w:rsid w:val="00407A07"/>
    <w:rsid w:val="00434DEC"/>
    <w:rsid w:val="0048649A"/>
    <w:rsid w:val="004F696C"/>
    <w:rsid w:val="005C5B34"/>
    <w:rsid w:val="005E5133"/>
    <w:rsid w:val="00635FCC"/>
    <w:rsid w:val="006726FD"/>
    <w:rsid w:val="006A0163"/>
    <w:rsid w:val="00701254"/>
    <w:rsid w:val="00716B7D"/>
    <w:rsid w:val="007259E3"/>
    <w:rsid w:val="00765C4D"/>
    <w:rsid w:val="007A1B10"/>
    <w:rsid w:val="007A73D8"/>
    <w:rsid w:val="00815237"/>
    <w:rsid w:val="00824E5A"/>
    <w:rsid w:val="00833EC1"/>
    <w:rsid w:val="00884A63"/>
    <w:rsid w:val="008E6138"/>
    <w:rsid w:val="009F6546"/>
    <w:rsid w:val="00A14F98"/>
    <w:rsid w:val="00A34670"/>
    <w:rsid w:val="00A51FB9"/>
    <w:rsid w:val="00A667C6"/>
    <w:rsid w:val="00A67F7D"/>
    <w:rsid w:val="00AA456C"/>
    <w:rsid w:val="00AE44BD"/>
    <w:rsid w:val="00AF3783"/>
    <w:rsid w:val="00B253E9"/>
    <w:rsid w:val="00B42533"/>
    <w:rsid w:val="00B820F0"/>
    <w:rsid w:val="00BD524E"/>
    <w:rsid w:val="00BE7083"/>
    <w:rsid w:val="00C046EA"/>
    <w:rsid w:val="00C15D0F"/>
    <w:rsid w:val="00CB439E"/>
    <w:rsid w:val="00CB6DA7"/>
    <w:rsid w:val="00CC1A7A"/>
    <w:rsid w:val="00CD4A0C"/>
    <w:rsid w:val="00D034C1"/>
    <w:rsid w:val="00D07EE1"/>
    <w:rsid w:val="00D25D01"/>
    <w:rsid w:val="00D80E9C"/>
    <w:rsid w:val="00D93F1B"/>
    <w:rsid w:val="00D95BE7"/>
    <w:rsid w:val="00DC003B"/>
    <w:rsid w:val="00E054AD"/>
    <w:rsid w:val="00E20B84"/>
    <w:rsid w:val="00E94A74"/>
    <w:rsid w:val="00F15FE3"/>
    <w:rsid w:val="00F254FC"/>
    <w:rsid w:val="00F9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55F9"/>
  <w15:docId w15:val="{1E581241-F5B3-4A2D-BF71-10DCECF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2013-05-20T11:36:00Z</cp:lastPrinted>
  <dcterms:created xsi:type="dcterms:W3CDTF">2022-06-21T11:44:00Z</dcterms:created>
  <dcterms:modified xsi:type="dcterms:W3CDTF">2022-06-21T11:44:00Z</dcterms:modified>
</cp:coreProperties>
</file>