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6AFDE" w14:textId="60C4EE4C" w:rsidR="0034776A" w:rsidRDefault="00007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o zpracován</w:t>
      </w:r>
      <w:r w:rsidR="001A1163">
        <w:rPr>
          <w:b/>
          <w:sz w:val="24"/>
          <w:szCs w:val="24"/>
        </w:rPr>
        <w:t>í osobních údajů obce Lubnice</w:t>
      </w:r>
      <w:r>
        <w:rPr>
          <w:b/>
          <w:sz w:val="24"/>
          <w:szCs w:val="24"/>
        </w:rPr>
        <w:t>, jako správce údajů</w:t>
      </w:r>
    </w:p>
    <w:p w14:paraId="1B558EA6" w14:textId="77777777" w:rsidR="000074CB" w:rsidRDefault="000074CB">
      <w:pPr>
        <w:rPr>
          <w:b/>
          <w:sz w:val="24"/>
          <w:szCs w:val="24"/>
        </w:rPr>
      </w:pPr>
    </w:p>
    <w:p w14:paraId="3C4E3639" w14:textId="7D4EE8F0" w:rsidR="000074CB" w:rsidRDefault="001A1163">
      <w:r>
        <w:t>Obec Lubnice</w:t>
      </w:r>
      <w:bookmarkStart w:id="0" w:name="_GoBack"/>
      <w:bookmarkEnd w:id="0"/>
      <w:r w:rsidR="000074CB" w:rsidRPr="000074CB">
        <w:t xml:space="preserve"> jako správce údajů je zodpovědná za veškerá </w:t>
      </w:r>
      <w:r w:rsidR="000074CB">
        <w:t xml:space="preserve">zpracování osobních údajů v rámci některé agendy v obci. Obec vyřizuje žádosti o opravu, výmaz, informaci o osobních údajích. </w:t>
      </w:r>
      <w:r w:rsidR="00697A7B">
        <w:t>Je nutné uvést identifikaci žadatele a kontakt na něj.</w:t>
      </w:r>
    </w:p>
    <w:p w14:paraId="1F82F0DE" w14:textId="77777777" w:rsidR="000074CB" w:rsidRDefault="000074CB" w:rsidP="000074CB">
      <w:pPr>
        <w:pStyle w:val="Bezmezer"/>
      </w:pPr>
      <w:r>
        <w:t>O řádné nakládání s osobními údaji se stará pověřenec obce.</w:t>
      </w:r>
    </w:p>
    <w:p w14:paraId="7D5F250C" w14:textId="77777777" w:rsidR="000074CB" w:rsidRDefault="000074CB" w:rsidP="000074CB">
      <w:pPr>
        <w:pStyle w:val="Bezmezer"/>
      </w:pPr>
      <w:r>
        <w:t xml:space="preserve">Na pověřence je možno se obracet s jakýmikoliv dotazy, podněty a požadavky na uplatnění práv občanů, které se týkají přímo osobních údajů používaných v rámci některé agendy v obci, a to v případě, že se nechce občan obrátit přímo na zástupce obce. </w:t>
      </w:r>
      <w:r w:rsidR="00D72BDD">
        <w:t>K tomu je nutná identifikace žadatele.</w:t>
      </w:r>
      <w:r w:rsidR="00697A7B">
        <w:t xml:space="preserve"> Prokázání totožnosti žadatele: datovou schránkou, e-mail s uznávaným elektronickým podpisem, v listinné podobě s ověřeným podpisem nebo osobně s průkazem totožnosti.</w:t>
      </w:r>
    </w:p>
    <w:p w14:paraId="461D4A99" w14:textId="77777777" w:rsidR="00DF4647" w:rsidRDefault="00DF4647" w:rsidP="000074CB">
      <w:pPr>
        <w:pStyle w:val="Bezmezer"/>
      </w:pPr>
    </w:p>
    <w:p w14:paraId="6CC3B88E" w14:textId="77777777" w:rsidR="00DF4647" w:rsidRDefault="00D72BDD" w:rsidP="000074CB">
      <w:pPr>
        <w:pStyle w:val="Bezmezer"/>
      </w:pPr>
      <w:r>
        <w:t>Obec zpracovává údaje o občanech obce, vlastnících nemovitostí v obci ze zákona o evidenci obyvatel, zákona o obcích, zákona o volbách, zákona o místních poplatcích.</w:t>
      </w:r>
    </w:p>
    <w:p w14:paraId="2B8C0BC9" w14:textId="77777777" w:rsidR="00D72BDD" w:rsidRDefault="00D72BDD" w:rsidP="000074CB">
      <w:pPr>
        <w:pStyle w:val="Bezmezer"/>
      </w:pPr>
    </w:p>
    <w:p w14:paraId="36ACDC96" w14:textId="77777777" w:rsidR="00D72BDD" w:rsidRDefault="00D72BDD" w:rsidP="000074CB">
      <w:pPr>
        <w:pStyle w:val="Bezmezer"/>
      </w:pPr>
      <w:r>
        <w:t>Osobní údaje jsou uchovávány po dobu nezbytnou k účelu, případně po dobu stanovenou spisovým a skartačním řádem.</w:t>
      </w:r>
    </w:p>
    <w:p w14:paraId="209733AC" w14:textId="77777777" w:rsidR="00D72BDD" w:rsidRDefault="00D72BDD" w:rsidP="000074CB">
      <w:pPr>
        <w:pStyle w:val="Bezmezer"/>
      </w:pPr>
    </w:p>
    <w:p w14:paraId="63A60468" w14:textId="77777777" w:rsidR="00D72BDD" w:rsidRDefault="00D72BDD" w:rsidP="000074CB">
      <w:pPr>
        <w:pStyle w:val="Bezmezer"/>
      </w:pPr>
      <w:r>
        <w:t>Osobní údaje se nepředávají do nečlenských států Evropské unie.</w:t>
      </w:r>
    </w:p>
    <w:p w14:paraId="7303E916" w14:textId="77777777" w:rsidR="00D72BDD" w:rsidRDefault="00D72BDD" w:rsidP="000074CB">
      <w:pPr>
        <w:pStyle w:val="Bezmezer"/>
      </w:pPr>
    </w:p>
    <w:p w14:paraId="7811F2FD" w14:textId="77777777" w:rsidR="00D72BDD" w:rsidRDefault="00D72BDD" w:rsidP="000074CB">
      <w:pPr>
        <w:pStyle w:val="Bezmezer"/>
      </w:pPr>
      <w:r>
        <w:t>Osobní údaje nejsou předmětem automatizovaného individuálního rozhodování, včetně profilování.</w:t>
      </w:r>
    </w:p>
    <w:p w14:paraId="63A3D9CE" w14:textId="77777777" w:rsidR="000074CB" w:rsidRPr="000074CB" w:rsidRDefault="000074CB"/>
    <w:p w14:paraId="1FE7A475" w14:textId="77777777" w:rsidR="000074CB" w:rsidRPr="000074CB" w:rsidRDefault="000074CB"/>
    <w:sectPr w:rsidR="000074CB" w:rsidRPr="000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B"/>
    <w:rsid w:val="000074CB"/>
    <w:rsid w:val="001A1163"/>
    <w:rsid w:val="001B7012"/>
    <w:rsid w:val="002C3A3B"/>
    <w:rsid w:val="0034776A"/>
    <w:rsid w:val="00697A7B"/>
    <w:rsid w:val="00CA0C11"/>
    <w:rsid w:val="00D72BDD"/>
    <w:rsid w:val="00DF4647"/>
    <w:rsid w:val="00F2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4177"/>
  <w15:chartTrackingRefBased/>
  <w15:docId w15:val="{0F69C7D1-3662-41A5-8A13-6968879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74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2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zupanovice</dc:creator>
  <cp:keywords/>
  <dc:description/>
  <cp:lastModifiedBy>ou lubnice</cp:lastModifiedBy>
  <cp:revision>3</cp:revision>
  <dcterms:created xsi:type="dcterms:W3CDTF">2019-02-12T07:13:00Z</dcterms:created>
  <dcterms:modified xsi:type="dcterms:W3CDTF">2019-02-12T07:30:00Z</dcterms:modified>
</cp:coreProperties>
</file>